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30" w:rsidRPr="00175930" w:rsidRDefault="00175930" w:rsidP="00175930">
      <w:pPr>
        <w:shd w:val="clear" w:color="auto" w:fill="FFFFFF"/>
        <w:spacing w:after="144" w:line="288" w:lineRule="atLeast"/>
        <w:jc w:val="center"/>
        <w:outlineLvl w:val="0"/>
        <w:rPr>
          <w:rFonts w:ascii="Arial CE" w:eastAsia="Times New Roman" w:hAnsi="Arial CE" w:cs="Arial CE"/>
          <w:caps/>
          <w:color w:val="0A3969"/>
          <w:kern w:val="36"/>
          <w:sz w:val="55"/>
          <w:szCs w:val="55"/>
          <w:lang w:eastAsia="cs-CZ"/>
        </w:rPr>
      </w:pPr>
      <w:r w:rsidRPr="00175930">
        <w:rPr>
          <w:rFonts w:ascii="Arial CE" w:eastAsia="Times New Roman" w:hAnsi="Arial CE" w:cs="Arial CE"/>
          <w:caps/>
          <w:color w:val="0A3969"/>
          <w:kern w:val="36"/>
          <w:sz w:val="55"/>
          <w:szCs w:val="55"/>
          <w:lang w:eastAsia="cs-CZ"/>
        </w:rPr>
        <w:t>ZKOUŠKA NA MOTOCYKL</w:t>
      </w:r>
    </w:p>
    <w:p w:rsidR="00175930" w:rsidRPr="00175930" w:rsidRDefault="00175930" w:rsidP="00175930">
      <w:pPr>
        <w:shd w:val="clear" w:color="auto" w:fill="FFFFFF"/>
        <w:spacing w:after="0" w:line="288" w:lineRule="atLeast"/>
        <w:jc w:val="center"/>
        <w:outlineLvl w:val="1"/>
        <w:rPr>
          <w:rFonts w:ascii="Arial CE" w:eastAsia="Times New Roman" w:hAnsi="Arial CE" w:cs="Arial CE"/>
          <w:color w:val="0A3969"/>
          <w:sz w:val="38"/>
          <w:szCs w:val="38"/>
          <w:lang w:eastAsia="cs-CZ"/>
        </w:rPr>
      </w:pPr>
      <w:r w:rsidRPr="00175930">
        <w:rPr>
          <w:rFonts w:ascii="Arial CE" w:eastAsia="Times New Roman" w:hAnsi="Arial CE" w:cs="Arial CE"/>
          <w:b/>
          <w:bCs/>
          <w:color w:val="0A3969"/>
          <w:sz w:val="38"/>
          <w:u w:val="single"/>
          <w:lang w:eastAsia="cs-CZ"/>
        </w:rPr>
        <w:t>Zkouška z praktické jízdy na motocyklu</w:t>
      </w:r>
    </w:p>
    <w:p w:rsidR="00175930" w:rsidRPr="00175930" w:rsidRDefault="00175930" w:rsidP="00175930">
      <w:pPr>
        <w:shd w:val="clear" w:color="auto" w:fill="FFFFFF"/>
        <w:spacing w:before="240" w:after="24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175930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 xml:space="preserve">Zkouška z praktické jízdy se skládá </w:t>
      </w:r>
      <w:proofErr w:type="gramStart"/>
      <w:r w:rsidRPr="00175930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ze</w:t>
      </w:r>
      <w:proofErr w:type="gramEnd"/>
      <w:r w:rsidRPr="00175930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 xml:space="preserve"> 2 částí. První část se bude konat zřejmě mimo pozemní komunikaci na tzv. "zkušební ploše". Druhá část zkoušky bude probíhat v silničním provozu tak, že žadatel pojede na motorce sám a zkušební komisař za ním pojede na doprovodném motocyklu nebo v doprovodném automobilu s učitelem autoškoly.</w:t>
      </w:r>
    </w:p>
    <w:p w:rsidR="00175930" w:rsidRPr="00175930" w:rsidRDefault="00175930" w:rsidP="00175930">
      <w:pPr>
        <w:shd w:val="clear" w:color="auto" w:fill="FFFFFF"/>
        <w:spacing w:after="0" w:line="288" w:lineRule="atLeast"/>
        <w:jc w:val="center"/>
        <w:outlineLvl w:val="2"/>
        <w:rPr>
          <w:rFonts w:ascii="Arial CE" w:eastAsia="Times New Roman" w:hAnsi="Arial CE" w:cs="Arial CE"/>
          <w:color w:val="0A3969"/>
          <w:sz w:val="36"/>
          <w:szCs w:val="36"/>
          <w:lang w:eastAsia="cs-CZ"/>
        </w:rPr>
      </w:pPr>
      <w:r w:rsidRPr="00175930">
        <w:rPr>
          <w:rFonts w:ascii="Arial CE" w:eastAsia="Times New Roman" w:hAnsi="Arial CE" w:cs="Arial CE"/>
          <w:b/>
          <w:bCs/>
          <w:color w:val="0A3969"/>
          <w:sz w:val="36"/>
          <w:lang w:eastAsia="cs-CZ"/>
        </w:rPr>
        <w:t>Zde se můžete seznámit s požadavky na zkoušku z praktické jízdy:</w:t>
      </w:r>
    </w:p>
    <w:p w:rsidR="00175930" w:rsidRDefault="00175930" w:rsidP="00175930">
      <w:pPr>
        <w:shd w:val="clear" w:color="auto" w:fill="FFFFFF"/>
        <w:spacing w:after="0" w:line="269" w:lineRule="atLeast"/>
        <w:rPr>
          <w:rFonts w:ascii="Arial CE" w:eastAsia="Times New Roman" w:hAnsi="Arial CE" w:cs="Arial CE"/>
          <w:b/>
          <w:bCs/>
          <w:color w:val="0A3969"/>
          <w:sz w:val="19"/>
          <w:u w:val="single"/>
          <w:lang w:eastAsia="cs-CZ"/>
        </w:rPr>
      </w:pPr>
    </w:p>
    <w:p w:rsidR="00175930" w:rsidRPr="00175930" w:rsidRDefault="00175930" w:rsidP="00175930">
      <w:pPr>
        <w:shd w:val="clear" w:color="auto" w:fill="FFFFFF"/>
        <w:spacing w:after="0" w:line="269" w:lineRule="atLeast"/>
        <w:jc w:val="center"/>
        <w:rPr>
          <w:rFonts w:ascii="Arial CE" w:eastAsia="Times New Roman" w:hAnsi="Arial CE" w:cs="Arial CE"/>
          <w:color w:val="FF0000"/>
          <w:sz w:val="19"/>
          <w:szCs w:val="19"/>
          <w:lang w:eastAsia="cs-CZ"/>
        </w:rPr>
      </w:pPr>
      <w:r w:rsidRPr="00175930">
        <w:rPr>
          <w:rFonts w:ascii="Arial CE" w:eastAsia="Times New Roman" w:hAnsi="Arial CE" w:cs="Arial CE"/>
          <w:b/>
          <w:bCs/>
          <w:color w:val="FF0000"/>
          <w:sz w:val="19"/>
          <w:u w:val="single"/>
          <w:lang w:eastAsia="cs-CZ"/>
        </w:rPr>
        <w:t>1. Část zkoušky</w:t>
      </w:r>
      <w:r>
        <w:rPr>
          <w:rFonts w:ascii="Arial CE" w:eastAsia="Times New Roman" w:hAnsi="Arial CE" w:cs="Arial CE"/>
          <w:b/>
          <w:bCs/>
          <w:color w:val="FF0000"/>
          <w:sz w:val="19"/>
          <w:u w:val="single"/>
          <w:lang w:eastAsia="cs-CZ"/>
        </w:rPr>
        <w:t xml:space="preserve"> - PŘÍPRAVA</w:t>
      </w:r>
    </w:p>
    <w:p w:rsidR="00175930" w:rsidRPr="00175930" w:rsidRDefault="00175930" w:rsidP="00175930">
      <w:pPr>
        <w:shd w:val="clear" w:color="auto" w:fill="FFFFFF"/>
        <w:spacing w:after="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175930">
        <w:rPr>
          <w:rFonts w:ascii="Arial CE" w:eastAsia="Times New Roman" w:hAnsi="Arial CE" w:cs="Arial CE"/>
          <w:color w:val="0A3969"/>
          <w:sz w:val="19"/>
          <w:szCs w:val="19"/>
          <w:u w:val="single"/>
          <w:lang w:eastAsia="cs-CZ"/>
        </w:rPr>
        <w:t>1. Příprava a technická kontrola motocyklu</w:t>
      </w:r>
    </w:p>
    <w:p w:rsidR="00175930" w:rsidRPr="00175930" w:rsidRDefault="00175930" w:rsidP="00175930">
      <w:pPr>
        <w:shd w:val="clear" w:color="auto" w:fill="FFFFFF"/>
        <w:spacing w:before="240" w:after="24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175930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a) úprava ochranné výstroje</w:t>
      </w:r>
    </w:p>
    <w:p w:rsidR="00175930" w:rsidRPr="00175930" w:rsidRDefault="00175930" w:rsidP="00175930">
      <w:pPr>
        <w:shd w:val="clear" w:color="auto" w:fill="FFFFFF"/>
        <w:spacing w:before="240" w:after="24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175930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b) namátková kontrola technického stavu</w:t>
      </w:r>
    </w:p>
    <w:p w:rsidR="00175930" w:rsidRPr="00175930" w:rsidRDefault="00520370" w:rsidP="00175930">
      <w:pPr>
        <w:shd w:val="clear" w:color="auto" w:fill="FFFFFF"/>
        <w:spacing w:after="0" w:line="269" w:lineRule="atLeast"/>
        <w:jc w:val="center"/>
        <w:rPr>
          <w:rFonts w:ascii="Arial CE" w:eastAsia="Times New Roman" w:hAnsi="Arial CE" w:cs="Arial CE"/>
          <w:b/>
          <w:color w:val="FF0000"/>
          <w:sz w:val="19"/>
          <w:szCs w:val="19"/>
          <w:lang w:eastAsia="cs-CZ"/>
        </w:rPr>
      </w:pPr>
      <w:r>
        <w:rPr>
          <w:rFonts w:ascii="Arial CE" w:eastAsia="Times New Roman" w:hAnsi="Arial CE" w:cs="Arial CE"/>
          <w:b/>
          <w:color w:val="FF0000"/>
          <w:sz w:val="19"/>
          <w:szCs w:val="19"/>
          <w:u w:val="single"/>
          <w:lang w:eastAsia="cs-CZ"/>
        </w:rPr>
        <w:t>1</w:t>
      </w:r>
      <w:r w:rsidR="00175930" w:rsidRPr="00175930">
        <w:rPr>
          <w:rFonts w:ascii="Arial CE" w:eastAsia="Times New Roman" w:hAnsi="Arial CE" w:cs="Arial CE"/>
          <w:b/>
          <w:color w:val="FF0000"/>
          <w:sz w:val="19"/>
          <w:szCs w:val="19"/>
          <w:u w:val="single"/>
          <w:lang w:eastAsia="cs-CZ"/>
        </w:rPr>
        <w:t xml:space="preserve">. </w:t>
      </w:r>
      <w:r w:rsidR="00175930">
        <w:rPr>
          <w:rFonts w:ascii="Arial CE" w:eastAsia="Times New Roman" w:hAnsi="Arial CE" w:cs="Arial CE"/>
          <w:b/>
          <w:color w:val="FF0000"/>
          <w:sz w:val="19"/>
          <w:szCs w:val="19"/>
          <w:u w:val="single"/>
          <w:lang w:eastAsia="cs-CZ"/>
        </w:rPr>
        <w:t xml:space="preserve">Část zkoušky – </w:t>
      </w:r>
      <w:r w:rsidR="00175930" w:rsidRPr="00175930">
        <w:rPr>
          <w:rFonts w:ascii="Arial CE" w:eastAsia="Times New Roman" w:hAnsi="Arial CE" w:cs="Arial CE"/>
          <w:b/>
          <w:color w:val="FF0000"/>
          <w:sz w:val="19"/>
          <w:szCs w:val="19"/>
          <w:u w:val="single"/>
          <w:lang w:eastAsia="cs-CZ"/>
        </w:rPr>
        <w:t>Z</w:t>
      </w:r>
      <w:r w:rsidR="00175930">
        <w:rPr>
          <w:rFonts w:ascii="Arial CE" w:eastAsia="Times New Roman" w:hAnsi="Arial CE" w:cs="Arial CE"/>
          <w:b/>
          <w:color w:val="FF0000"/>
          <w:sz w:val="19"/>
          <w:szCs w:val="19"/>
          <w:u w:val="single"/>
          <w:lang w:eastAsia="cs-CZ"/>
        </w:rPr>
        <w:t>VLÁŠTNÍ JÍZDNÍ ÚKONY</w:t>
      </w:r>
    </w:p>
    <w:p w:rsidR="00175930" w:rsidRPr="00175930" w:rsidRDefault="00175930" w:rsidP="00175930">
      <w:pPr>
        <w:shd w:val="clear" w:color="auto" w:fill="FFFFFF"/>
        <w:spacing w:before="240" w:after="24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175930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a) úkony před jízdou</w:t>
      </w:r>
    </w:p>
    <w:p w:rsidR="00175930" w:rsidRPr="00175930" w:rsidRDefault="00175930" w:rsidP="00175930">
      <w:pPr>
        <w:shd w:val="clear" w:color="auto" w:fill="FFFFFF"/>
        <w:spacing w:before="240" w:after="24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175930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sejmout motocykl ze středového stojanu, vést jej bez použití motoru vpřed a vzad se zatočením doleva a doprava, se zaparkováním do omezeného prostoru a postavit motocykl na středový stojan; v případě, že je motocykl vyroben pouze s podpěrným stojanem, použije se podpěrný stojan,</w:t>
      </w:r>
    </w:p>
    <w:p w:rsidR="00175930" w:rsidRPr="00175930" w:rsidRDefault="00175930" w:rsidP="00175930">
      <w:pPr>
        <w:shd w:val="clear" w:color="auto" w:fill="FFFFFF"/>
        <w:spacing w:before="240" w:after="24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175930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b) provést jízdu při nízké rychlosti zahrnující:</w:t>
      </w:r>
    </w:p>
    <w:p w:rsidR="00175930" w:rsidRPr="00175930" w:rsidRDefault="00175930" w:rsidP="00175930">
      <w:pPr>
        <w:shd w:val="clear" w:color="auto" w:fill="FFFFFF"/>
        <w:spacing w:before="240" w:after="24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175930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- následování zkušebního komisaře rychlostí chůze v přímém směru,</w:t>
      </w:r>
    </w:p>
    <w:p w:rsidR="00175930" w:rsidRPr="00175930" w:rsidRDefault="00175930" w:rsidP="00175930">
      <w:pPr>
        <w:shd w:val="clear" w:color="auto" w:fill="FFFFFF"/>
        <w:spacing w:before="240" w:after="24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175930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- bezpečné otočení o 180° projetím zatáčky tvaru „U“,</w:t>
      </w:r>
    </w:p>
    <w:p w:rsidR="00175930" w:rsidRPr="00175930" w:rsidRDefault="00175930" w:rsidP="00175930">
      <w:pPr>
        <w:shd w:val="clear" w:color="auto" w:fill="FFFFFF"/>
        <w:spacing w:before="240" w:after="24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175930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- slalom</w:t>
      </w:r>
    </w:p>
    <w:p w:rsidR="00175930" w:rsidRPr="00175930" w:rsidRDefault="00175930" w:rsidP="00175930">
      <w:pPr>
        <w:shd w:val="clear" w:color="auto" w:fill="FFFFFF"/>
        <w:spacing w:before="240" w:after="24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175930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- jízdu po dráze ve tvaru „8“</w:t>
      </w:r>
    </w:p>
    <w:p w:rsidR="00175930" w:rsidRPr="00175930" w:rsidRDefault="00175930" w:rsidP="00175930">
      <w:pPr>
        <w:shd w:val="clear" w:color="auto" w:fill="FFFFFF"/>
        <w:spacing w:before="240" w:after="24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175930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- opakované rozjetí s jednou nohou na stupačce přesunutím druhé nohy na stupačku a zastavení s následnou oporou jednou nebo oběma nohama pro udržení stability motocyklu,</w:t>
      </w:r>
    </w:p>
    <w:p w:rsidR="00175930" w:rsidRPr="00175930" w:rsidRDefault="00175930" w:rsidP="00175930">
      <w:pPr>
        <w:shd w:val="clear" w:color="auto" w:fill="FFFFFF"/>
        <w:spacing w:before="240" w:after="24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175930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c) provést jízdu ve vyšších rychlostech zahrnující</w:t>
      </w:r>
    </w:p>
    <w:p w:rsidR="00175930" w:rsidRPr="00175930" w:rsidRDefault="00175930" w:rsidP="00175930">
      <w:pPr>
        <w:shd w:val="clear" w:color="auto" w:fill="FFFFFF"/>
        <w:spacing w:before="240" w:after="24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175930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- slalom v rychlosti nejméně 40 km.h-1</w:t>
      </w:r>
    </w:p>
    <w:p w:rsidR="00175930" w:rsidRPr="00175930" w:rsidRDefault="00175930" w:rsidP="00175930">
      <w:pPr>
        <w:shd w:val="clear" w:color="auto" w:fill="FFFFFF"/>
        <w:spacing w:before="240" w:after="24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175930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- vyhýbání se překážce při rychlosti nejméně 50 km.h-1 (u skupiny vozidel AM při rychlosti 45 km.h-1),</w:t>
      </w:r>
    </w:p>
    <w:p w:rsidR="00175930" w:rsidRPr="00175930" w:rsidRDefault="00175930" w:rsidP="00175930">
      <w:pPr>
        <w:shd w:val="clear" w:color="auto" w:fill="FFFFFF"/>
        <w:spacing w:before="240" w:after="24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175930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d) provést</w:t>
      </w:r>
    </w:p>
    <w:p w:rsidR="00175930" w:rsidRPr="00175930" w:rsidRDefault="00175930" w:rsidP="00175930">
      <w:pPr>
        <w:shd w:val="clear" w:color="auto" w:fill="FFFFFF"/>
        <w:spacing w:before="240" w:after="24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175930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- brzdění na přesnost ve stanoveném úseku z rychlosti nejméně 50 km.h-1,</w:t>
      </w:r>
    </w:p>
    <w:p w:rsidR="00175930" w:rsidRPr="00175930" w:rsidRDefault="00175930" w:rsidP="00175930">
      <w:pPr>
        <w:shd w:val="clear" w:color="auto" w:fill="FFFFFF"/>
        <w:spacing w:before="240" w:after="24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175930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- nouzové brzdění na stanovenou vzdálenost z rychlosti nejméně 50 km.h-1 (u skupiny vozidel AM z rychlosti 45 km.h-1).</w:t>
      </w:r>
    </w:p>
    <w:p w:rsidR="00175930" w:rsidRPr="00175930" w:rsidRDefault="00175930" w:rsidP="00175930">
      <w:pPr>
        <w:shd w:val="clear" w:color="auto" w:fill="FFFFFF"/>
        <w:spacing w:after="0" w:line="269" w:lineRule="atLeast"/>
        <w:jc w:val="center"/>
        <w:rPr>
          <w:rFonts w:ascii="Arial CE" w:eastAsia="Times New Roman" w:hAnsi="Arial CE" w:cs="Arial CE"/>
          <w:b/>
          <w:color w:val="FF0000"/>
          <w:sz w:val="19"/>
          <w:szCs w:val="19"/>
          <w:lang w:eastAsia="cs-CZ"/>
        </w:rPr>
      </w:pPr>
      <w:r w:rsidRPr="00175930">
        <w:rPr>
          <w:rFonts w:ascii="Arial CE" w:eastAsia="Times New Roman" w:hAnsi="Arial CE" w:cs="Arial CE"/>
          <w:b/>
          <w:bCs/>
          <w:color w:val="FF0000"/>
          <w:sz w:val="19"/>
          <w:u w:val="single"/>
          <w:lang w:eastAsia="cs-CZ"/>
        </w:rPr>
        <w:t xml:space="preserve">2. Část zkoušky </w:t>
      </w:r>
      <w:r>
        <w:rPr>
          <w:rFonts w:ascii="Arial CE" w:eastAsia="Times New Roman" w:hAnsi="Arial CE" w:cs="Arial CE"/>
          <w:b/>
          <w:bCs/>
          <w:color w:val="FF0000"/>
          <w:sz w:val="19"/>
          <w:u w:val="single"/>
          <w:lang w:eastAsia="cs-CZ"/>
        </w:rPr>
        <w:t>–</w:t>
      </w:r>
      <w:r w:rsidRPr="00175930">
        <w:rPr>
          <w:rFonts w:ascii="Arial CE" w:eastAsia="Times New Roman" w:hAnsi="Arial CE" w:cs="Arial CE"/>
          <w:b/>
          <w:bCs/>
          <w:color w:val="FF0000"/>
          <w:sz w:val="19"/>
          <w:u w:val="single"/>
          <w:lang w:eastAsia="cs-CZ"/>
        </w:rPr>
        <w:t xml:space="preserve"> </w:t>
      </w:r>
      <w:r>
        <w:rPr>
          <w:rFonts w:ascii="Arial CE" w:eastAsia="Times New Roman" w:hAnsi="Arial CE" w:cs="Arial CE"/>
          <w:b/>
          <w:bCs/>
          <w:color w:val="FF0000"/>
          <w:sz w:val="19"/>
          <w:u w:val="single"/>
          <w:lang w:eastAsia="cs-CZ"/>
        </w:rPr>
        <w:t>ŘÍZENÍ VOZIDLA V PROVOZU</w:t>
      </w:r>
    </w:p>
    <w:p w:rsidR="00175930" w:rsidRPr="00175930" w:rsidRDefault="00175930" w:rsidP="00175930">
      <w:pPr>
        <w:shd w:val="clear" w:color="auto" w:fill="FFFFFF"/>
        <w:spacing w:after="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175930">
        <w:rPr>
          <w:rFonts w:ascii="Arial CE" w:eastAsia="Times New Roman" w:hAnsi="Arial CE" w:cs="Arial CE"/>
          <w:b/>
          <w:bCs/>
          <w:color w:val="0A3969"/>
          <w:sz w:val="19"/>
          <w:lang w:eastAsia="cs-CZ"/>
        </w:rPr>
        <w:lastRenderedPageBreak/>
        <w:t>A. vyhláška č. 167/2002 Sb.</w:t>
      </w:r>
    </w:p>
    <w:p w:rsidR="00175930" w:rsidRPr="00175930" w:rsidRDefault="00175930" w:rsidP="00175930">
      <w:pPr>
        <w:shd w:val="clear" w:color="auto" w:fill="FFFFFF"/>
        <w:spacing w:before="240" w:after="24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175930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a) rozjezd: po zaparkování, po zastavení v provozu; při opouštění příjezdové cesty;</w:t>
      </w:r>
    </w:p>
    <w:p w:rsidR="00175930" w:rsidRPr="00175930" w:rsidRDefault="00175930" w:rsidP="00175930">
      <w:pPr>
        <w:shd w:val="clear" w:color="auto" w:fill="FFFFFF"/>
        <w:spacing w:before="240" w:after="24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175930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b) jízda na přímých komunikacích; míjení protijedoucích vozidel, včetně úseků s omezeným prostorem;</w:t>
      </w:r>
    </w:p>
    <w:p w:rsidR="00175930" w:rsidRPr="00175930" w:rsidRDefault="00175930" w:rsidP="00175930">
      <w:pPr>
        <w:shd w:val="clear" w:color="auto" w:fill="FFFFFF"/>
        <w:spacing w:before="240" w:after="24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175930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c) jízdu v zatáčkách;</w:t>
      </w:r>
    </w:p>
    <w:p w:rsidR="00175930" w:rsidRPr="00175930" w:rsidRDefault="00175930" w:rsidP="00175930">
      <w:pPr>
        <w:shd w:val="clear" w:color="auto" w:fill="FFFFFF"/>
        <w:spacing w:before="240" w:after="24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175930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d) křižovatky: příjezd do křižovatky a průjezd křižovatkami a dálničními uzly;</w:t>
      </w:r>
    </w:p>
    <w:p w:rsidR="00175930" w:rsidRPr="00175930" w:rsidRDefault="00175930" w:rsidP="00175930">
      <w:pPr>
        <w:shd w:val="clear" w:color="auto" w:fill="FFFFFF"/>
        <w:spacing w:before="240" w:after="24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175930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e) změna směru: odbočování doleva a doprava; přejíždění mezi jízdními pruhy;</w:t>
      </w:r>
    </w:p>
    <w:p w:rsidR="00175930" w:rsidRPr="00175930" w:rsidRDefault="00175930" w:rsidP="00175930">
      <w:pPr>
        <w:shd w:val="clear" w:color="auto" w:fill="FFFFFF"/>
        <w:spacing w:before="240" w:after="24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175930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f) příjezd na dálnici/výjezd z dálnice nebo podobné komunikace (je-li k dispozici): příjezd ze zrychlovacího pruhu; výjezd přes zpomalovací pruh;</w:t>
      </w:r>
    </w:p>
    <w:p w:rsidR="00175930" w:rsidRPr="00175930" w:rsidRDefault="00175930" w:rsidP="00175930">
      <w:pPr>
        <w:shd w:val="clear" w:color="auto" w:fill="FFFFFF"/>
        <w:spacing w:before="240" w:after="24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175930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g) předjíždění/míjení: předjíždění jiných vozidel (je-li to možné); jízdu kolem překážek, např. zaparkovaných aut; (popřípadě) předjíždění jinými vozidly;</w:t>
      </w:r>
    </w:p>
    <w:p w:rsidR="00175930" w:rsidRPr="00175930" w:rsidRDefault="00175930" w:rsidP="00175930">
      <w:pPr>
        <w:shd w:val="clear" w:color="auto" w:fill="FFFFFF"/>
        <w:spacing w:before="240" w:after="24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175930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h) zvláštní silniční prvky (jsou-li k dispozici): kruhové objezdy; železniční úrovňové přejezdy; tramvajové a autobusové zastávky; přechody pro chodce; jízdu do kopce a z kopce při velkém podélném sklonu;</w:t>
      </w:r>
    </w:p>
    <w:p w:rsidR="00175930" w:rsidRPr="00175930" w:rsidRDefault="00175930" w:rsidP="00175930">
      <w:pPr>
        <w:shd w:val="clear" w:color="auto" w:fill="FFFFFF"/>
        <w:spacing w:before="240" w:after="24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175930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i) Provedení nezbytných bezpečnostních opatření při opouštění vozidla.</w:t>
      </w:r>
    </w:p>
    <w:p w:rsidR="00175930" w:rsidRPr="00175930" w:rsidRDefault="00175930" w:rsidP="00175930">
      <w:pPr>
        <w:shd w:val="clear" w:color="auto" w:fill="FFFFFF"/>
        <w:spacing w:before="240" w:after="24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175930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 </w:t>
      </w:r>
    </w:p>
    <w:p w:rsidR="00175930" w:rsidRPr="00175930" w:rsidRDefault="00175930" w:rsidP="00175930">
      <w:pPr>
        <w:shd w:val="clear" w:color="auto" w:fill="FFFFFF"/>
        <w:spacing w:after="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175930">
        <w:rPr>
          <w:rFonts w:ascii="Arial CE" w:eastAsia="Times New Roman" w:hAnsi="Arial CE" w:cs="Arial CE"/>
          <w:b/>
          <w:bCs/>
          <w:color w:val="0A3969"/>
          <w:sz w:val="19"/>
          <w:lang w:eastAsia="cs-CZ"/>
        </w:rPr>
        <w:t>B. § 42 zákona č. 247/2000 Sb.</w:t>
      </w:r>
    </w:p>
    <w:p w:rsidR="00175930" w:rsidRPr="00175930" w:rsidRDefault="00175930" w:rsidP="00175930">
      <w:pPr>
        <w:shd w:val="clear" w:color="auto" w:fill="FFFFFF"/>
        <w:spacing w:before="240" w:after="24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175930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(3) Ve druhé části zkoušky žadatel o řidičské oprávnění prokazuje zejména znalosti</w:t>
      </w:r>
    </w:p>
    <w:p w:rsidR="00175930" w:rsidRPr="00175930" w:rsidRDefault="00175930" w:rsidP="00175930">
      <w:pPr>
        <w:shd w:val="clear" w:color="auto" w:fill="FFFFFF"/>
        <w:spacing w:before="240" w:after="24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175930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a) v bezpečném řízení vozidla s různou intenzitou provozu na pozemních komunikacích,</w:t>
      </w:r>
    </w:p>
    <w:p w:rsidR="00175930" w:rsidRPr="00175930" w:rsidRDefault="00175930" w:rsidP="00175930">
      <w:pPr>
        <w:shd w:val="clear" w:color="auto" w:fill="FFFFFF"/>
        <w:spacing w:before="240" w:after="24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175930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b) řízení vozidla na různých druzích pozemních komunikací,</w:t>
      </w:r>
    </w:p>
    <w:p w:rsidR="00175930" w:rsidRPr="00175930" w:rsidRDefault="00175930" w:rsidP="00175930">
      <w:pPr>
        <w:shd w:val="clear" w:color="auto" w:fill="FFFFFF"/>
        <w:spacing w:before="240" w:after="24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175930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c) řízení vozidla na křižovatce, která je řízena světelnou signalizací,</w:t>
      </w:r>
    </w:p>
    <w:p w:rsidR="00175930" w:rsidRPr="00175930" w:rsidRDefault="00175930" w:rsidP="00175930">
      <w:pPr>
        <w:shd w:val="clear" w:color="auto" w:fill="FFFFFF"/>
        <w:spacing w:before="240" w:after="24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175930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d) řízení vozidla na úseku, kde je provoz hromadné osobní dopravy a kde je dostatečný pohyb chodců s vyznačenými přechody pro chodce,</w:t>
      </w:r>
    </w:p>
    <w:p w:rsidR="00175930" w:rsidRPr="00175930" w:rsidRDefault="00175930" w:rsidP="00175930">
      <w:pPr>
        <w:shd w:val="clear" w:color="auto" w:fill="FFFFFF"/>
        <w:spacing w:after="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175930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e) řízení vozidla mimo obec a v případě velkých měst alespoň na vícepruhové komunikaci, kde je dovolena rychlost vyšší než 50 km.h</w:t>
      </w:r>
      <w:r w:rsidRPr="00175930">
        <w:rPr>
          <w:rFonts w:ascii="Arial CE" w:eastAsia="Times New Roman" w:hAnsi="Arial CE" w:cs="Arial CE"/>
          <w:color w:val="0A3969"/>
          <w:sz w:val="19"/>
          <w:szCs w:val="19"/>
          <w:vertAlign w:val="superscript"/>
          <w:lang w:eastAsia="cs-CZ"/>
        </w:rPr>
        <w:t>-1</w:t>
      </w:r>
      <w:r w:rsidRPr="00175930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,</w:t>
      </w:r>
    </w:p>
    <w:p w:rsidR="00175930" w:rsidRPr="00175930" w:rsidRDefault="00175930" w:rsidP="00175930">
      <w:pPr>
        <w:shd w:val="clear" w:color="auto" w:fill="FFFFFF"/>
        <w:spacing w:before="240" w:after="24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175930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f) ovládání vozidla ve vyšších rychlostech a při různých manévrovacích situacích,</w:t>
      </w:r>
    </w:p>
    <w:p w:rsidR="00175930" w:rsidRPr="00175930" w:rsidRDefault="00175930" w:rsidP="00175930">
      <w:pPr>
        <w:shd w:val="clear" w:color="auto" w:fill="FFFFFF"/>
        <w:spacing w:before="240" w:after="24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175930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g) rychlého a bezpečného rozhodování v dopravní situaci při řízení vozidla,</w:t>
      </w:r>
    </w:p>
    <w:p w:rsidR="00175930" w:rsidRPr="00175930" w:rsidRDefault="00175930" w:rsidP="00175930">
      <w:pPr>
        <w:shd w:val="clear" w:color="auto" w:fill="FFFFFF"/>
        <w:spacing w:before="240" w:after="240" w:line="269" w:lineRule="atLeast"/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</w:pPr>
      <w:r w:rsidRPr="00175930">
        <w:rPr>
          <w:rFonts w:ascii="Arial CE" w:eastAsia="Times New Roman" w:hAnsi="Arial CE" w:cs="Arial CE"/>
          <w:color w:val="0A3969"/>
          <w:sz w:val="19"/>
          <w:szCs w:val="19"/>
          <w:lang w:eastAsia="cs-CZ"/>
        </w:rPr>
        <w:t>h) správné reakce na vzniklou dopravní situaci.</w:t>
      </w:r>
    </w:p>
    <w:p w:rsidR="009A35CC" w:rsidRDefault="009A35CC"/>
    <w:sectPr w:rsidR="009A35CC" w:rsidSect="0017593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930"/>
    <w:rsid w:val="00175930"/>
    <w:rsid w:val="00520370"/>
    <w:rsid w:val="009A35CC"/>
    <w:rsid w:val="00F3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5CC"/>
  </w:style>
  <w:style w:type="paragraph" w:styleId="Nadpis1">
    <w:name w:val="heading 1"/>
    <w:basedOn w:val="Normln"/>
    <w:link w:val="Nadpis1Char"/>
    <w:uiPriority w:val="9"/>
    <w:qFormat/>
    <w:rsid w:val="00175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75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759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759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593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7593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7593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7593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7593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7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59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511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smolkada</dc:creator>
  <cp:lastModifiedBy>smolkada</cp:lastModifiedBy>
  <cp:revision>3</cp:revision>
  <dcterms:created xsi:type="dcterms:W3CDTF">2016-03-16T07:41:00Z</dcterms:created>
  <dcterms:modified xsi:type="dcterms:W3CDTF">2016-07-11T12:14:00Z</dcterms:modified>
</cp:coreProperties>
</file>